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4BB" w:rsidRPr="008638AC" w:rsidRDefault="00CA3364">
      <w:pPr>
        <w:rPr>
          <w:rFonts w:ascii="Cambria" w:hAnsi="Cambria"/>
          <w:b/>
          <w:bCs/>
          <w:color w:val="000000"/>
          <w:sz w:val="28"/>
          <w:szCs w:val="28"/>
        </w:rPr>
      </w:pPr>
      <w:r>
        <w:rPr>
          <w:rFonts w:ascii="Cambria" w:hAnsi="Cambria"/>
          <w:b/>
          <w:bCs/>
          <w:sz w:val="28"/>
          <w:szCs w:val="28"/>
        </w:rPr>
        <w:t>Effect of Diet and Age on Ovarian Metabolome</w:t>
      </w:r>
    </w:p>
    <w:p w:rsidR="00252B26" w:rsidRPr="008638AC" w:rsidRDefault="00252B26">
      <w:r w:rsidRPr="008638AC">
        <w:t>Metabolomic</w:t>
      </w:r>
      <w:r w:rsidR="00651332">
        <w:t>s</w:t>
      </w:r>
      <w:r w:rsidRPr="008638AC">
        <w:t xml:space="preserve"> Analysis:</w:t>
      </w:r>
      <w:r w:rsidRPr="008638AC">
        <w:tab/>
      </w:r>
      <w:r w:rsidRPr="008638AC">
        <w:tab/>
        <w:t>RTI RCMRC</w:t>
      </w:r>
    </w:p>
    <w:p w:rsidR="00167A4D" w:rsidRPr="008638AC" w:rsidRDefault="00B24811" w:rsidP="00B24811">
      <w:pPr>
        <w:ind w:left="3600" w:hanging="3600"/>
      </w:pPr>
      <w:r>
        <w:t>PI, RTI RCMRC P&amp;F Study</w:t>
      </w:r>
      <w:r w:rsidR="00167A4D" w:rsidRPr="008638AC">
        <w:t xml:space="preserve">: </w:t>
      </w:r>
      <w:r w:rsidR="00167A4D" w:rsidRPr="008638AC">
        <w:tab/>
      </w:r>
      <w:r w:rsidR="00CA3364">
        <w:t xml:space="preserve">Susan E. </w:t>
      </w:r>
      <w:proofErr w:type="spellStart"/>
      <w:r w:rsidR="00CA3364">
        <w:t>Appt</w:t>
      </w:r>
      <w:proofErr w:type="spellEnd"/>
      <w:r w:rsidR="00CA3364">
        <w:t>, DVM, Wake Forest University Health Sciences</w:t>
      </w:r>
    </w:p>
    <w:p w:rsidR="00A024BB" w:rsidRPr="008638AC" w:rsidRDefault="00167A4D" w:rsidP="00855975">
      <w:pPr>
        <w:ind w:left="3600" w:hanging="3600"/>
      </w:pPr>
      <w:r w:rsidRPr="008638AC">
        <w:t>IRB Number:</w:t>
      </w:r>
      <w:r w:rsidRPr="008638AC">
        <w:tab/>
      </w:r>
      <w:r w:rsidR="00CA3364">
        <w:rPr>
          <w:rFonts w:cs="Arial"/>
        </w:rPr>
        <w:t>A-03-050, A-05-156, A-10-091</w:t>
      </w:r>
      <w:r w:rsidR="00855975" w:rsidRPr="008638AC">
        <w:rPr>
          <w:rFonts w:cs="Arial"/>
        </w:rPr>
        <w:t xml:space="preserve"> </w:t>
      </w:r>
      <w:r w:rsidR="00855975" w:rsidRPr="008638AC">
        <w:t>(</w:t>
      </w:r>
      <w:r w:rsidR="00CA3364">
        <w:rPr>
          <w:rFonts w:cs="Arial"/>
        </w:rPr>
        <w:t>Institutional Animal Care and Use Committee of WFUHS</w:t>
      </w:r>
      <w:r w:rsidR="00C567B6" w:rsidRPr="008638AC">
        <w:rPr>
          <w:rFonts w:cs="Arial"/>
        </w:rPr>
        <w:t>)</w:t>
      </w:r>
    </w:p>
    <w:p w:rsidR="00855975" w:rsidRDefault="00855975" w:rsidP="00FF768B">
      <w:pPr>
        <w:rPr>
          <w:rFonts w:asciiTheme="majorHAnsi" w:hAnsiTheme="majorHAnsi"/>
        </w:rPr>
      </w:pPr>
    </w:p>
    <w:p w:rsidR="00C567B6" w:rsidRDefault="00855950" w:rsidP="00B6426C">
      <w:pPr>
        <w:pStyle w:val="NormalWeb"/>
        <w:shd w:val="clear" w:color="auto" w:fill="FFFFFF"/>
        <w:spacing w:before="120" w:after="120" w:line="240" w:lineRule="auto"/>
        <w:rPr>
          <w:rFonts w:asciiTheme="minorHAnsi" w:hAnsiTheme="minorHAnsi"/>
          <w:sz w:val="24"/>
          <w:szCs w:val="24"/>
        </w:rPr>
      </w:pPr>
      <w:r w:rsidRPr="001D12ED">
        <w:rPr>
          <w:rFonts w:asciiTheme="minorHAnsi" w:hAnsiTheme="minorHAnsi"/>
          <w:b/>
          <w:sz w:val="24"/>
          <w:szCs w:val="24"/>
        </w:rPr>
        <w:t>Abstract:</w:t>
      </w:r>
      <w:r w:rsidRPr="001D12ED">
        <w:rPr>
          <w:rFonts w:asciiTheme="minorHAnsi" w:hAnsiTheme="minorHAnsi"/>
          <w:sz w:val="24"/>
          <w:szCs w:val="24"/>
        </w:rPr>
        <w:t xml:space="preserve"> </w:t>
      </w:r>
    </w:p>
    <w:p w:rsidR="00C567B6" w:rsidRDefault="00CA3364" w:rsidP="00C567B6">
      <w:pPr>
        <w:jc w:val="both"/>
      </w:pPr>
      <w:r>
        <w:t>The rationale for this study</w:t>
      </w:r>
      <w:r w:rsidRPr="00CA3364">
        <w:t xml:space="preserve"> stems from observations of Western diet-associated infertility in rodents, adverse effects on ovarian reserve in monkeys and observational studies in women indicating a relationship between dietary patterns and fertility. Ovarian-metabolomic profiling has been used to show that aging women, and those with reduced ovarian reserve, have altered follicular fluid levels of carbohydrates and reproductive hormones compared to normal ovarian reserve women.  This study will compare the effects of chronic exposure to a typical </w:t>
      </w:r>
      <w:r>
        <w:t xml:space="preserve">Western </w:t>
      </w:r>
      <w:r w:rsidRPr="00CA3364">
        <w:t>diet with a prudent diet on the ovarian metabolic signature.</w:t>
      </w:r>
    </w:p>
    <w:p w:rsidR="00CA3364" w:rsidRDefault="00CA3364" w:rsidP="00B6426C">
      <w:pPr>
        <w:pStyle w:val="NormalWeb"/>
        <w:shd w:val="clear" w:color="auto" w:fill="FFFFFF"/>
        <w:spacing w:before="120" w:after="120" w:line="240" w:lineRule="auto"/>
        <w:rPr>
          <w:rFonts w:asciiTheme="minorHAnsi" w:hAnsiTheme="minorHAnsi"/>
          <w:sz w:val="24"/>
          <w:szCs w:val="24"/>
        </w:rPr>
      </w:pPr>
      <w:r>
        <w:rPr>
          <w:rFonts w:asciiTheme="minorHAnsi" w:hAnsiTheme="minorHAnsi"/>
          <w:sz w:val="24"/>
          <w:szCs w:val="24"/>
        </w:rPr>
        <w:t>Twenty-one</w:t>
      </w:r>
      <w:r w:rsidR="00853C15">
        <w:rPr>
          <w:rFonts w:asciiTheme="minorHAnsi" w:hAnsiTheme="minorHAnsi"/>
          <w:sz w:val="24"/>
          <w:szCs w:val="24"/>
        </w:rPr>
        <w:t xml:space="preserve"> adult, female</w:t>
      </w:r>
      <w:r>
        <w:rPr>
          <w:rFonts w:asciiTheme="minorHAnsi" w:hAnsiTheme="minorHAnsi"/>
          <w:sz w:val="24"/>
          <w:szCs w:val="24"/>
        </w:rPr>
        <w:t xml:space="preserve"> </w:t>
      </w:r>
      <w:proofErr w:type="spellStart"/>
      <w:r>
        <w:rPr>
          <w:rFonts w:asciiTheme="minorHAnsi" w:hAnsiTheme="minorHAnsi"/>
          <w:sz w:val="24"/>
          <w:szCs w:val="24"/>
        </w:rPr>
        <w:t>Cynomolgus</w:t>
      </w:r>
      <w:proofErr w:type="spellEnd"/>
      <w:r>
        <w:rPr>
          <w:rFonts w:asciiTheme="minorHAnsi" w:hAnsiTheme="minorHAnsi"/>
          <w:sz w:val="24"/>
          <w:szCs w:val="24"/>
        </w:rPr>
        <w:t xml:space="preserve"> monkeys were studied, eight of which were fed the Western #907 diet, and 13 of which were fed the Prudent #611 diet. Of these monkeys, serum was collected from 11 of the 13 monkeys receiving the prudent diet and 6 of the 8 monkeys receiving the Western diet. </w:t>
      </w:r>
      <w:r w:rsidR="00D638C5">
        <w:rPr>
          <w:rFonts w:asciiTheme="minorHAnsi" w:hAnsiTheme="minorHAnsi"/>
          <w:sz w:val="24"/>
          <w:szCs w:val="24"/>
        </w:rPr>
        <w:t>Prudent diet samples were collected prior to experimental manipulation with exposure only to a prudent, commercial diet</w:t>
      </w:r>
      <w:r w:rsidR="00853C15">
        <w:rPr>
          <w:rFonts w:asciiTheme="minorHAnsi" w:hAnsiTheme="minorHAnsi"/>
          <w:sz w:val="24"/>
          <w:szCs w:val="24"/>
        </w:rPr>
        <w:t xml:space="preserve"> (low in cholesterol and</w:t>
      </w:r>
      <w:r w:rsidR="00A30BCF">
        <w:rPr>
          <w:rFonts w:asciiTheme="minorHAnsi" w:hAnsiTheme="minorHAnsi"/>
          <w:sz w:val="24"/>
          <w:szCs w:val="24"/>
        </w:rPr>
        <w:t xml:space="preserve"> saturated fats, high in complex</w:t>
      </w:r>
      <w:r w:rsidR="00853C15">
        <w:rPr>
          <w:rFonts w:asciiTheme="minorHAnsi" w:hAnsiTheme="minorHAnsi"/>
          <w:sz w:val="24"/>
          <w:szCs w:val="24"/>
        </w:rPr>
        <w:t xml:space="preserve"> carbohydrates)</w:t>
      </w:r>
      <w:r w:rsidR="00D638C5">
        <w:rPr>
          <w:rFonts w:asciiTheme="minorHAnsi" w:hAnsiTheme="minorHAnsi"/>
          <w:sz w:val="24"/>
          <w:szCs w:val="24"/>
        </w:rPr>
        <w:t xml:space="preserve"> supplemented with fruits and vegetables. Western diet samples were collected following 2 years of exposure to a typical Western diet (high cholesterol, </w:t>
      </w:r>
      <w:r w:rsidR="00853C15">
        <w:rPr>
          <w:rFonts w:asciiTheme="minorHAnsi" w:hAnsiTheme="minorHAnsi"/>
          <w:sz w:val="24"/>
          <w:szCs w:val="24"/>
        </w:rPr>
        <w:t xml:space="preserve">saturated animal </w:t>
      </w:r>
      <w:r w:rsidR="00D638C5">
        <w:rPr>
          <w:rFonts w:asciiTheme="minorHAnsi" w:hAnsiTheme="minorHAnsi"/>
          <w:sz w:val="24"/>
          <w:szCs w:val="24"/>
        </w:rPr>
        <w:t>fat</w:t>
      </w:r>
      <w:r w:rsidR="00853C15">
        <w:rPr>
          <w:rFonts w:asciiTheme="minorHAnsi" w:hAnsiTheme="minorHAnsi"/>
          <w:sz w:val="24"/>
          <w:szCs w:val="24"/>
        </w:rPr>
        <w:t>s</w:t>
      </w:r>
      <w:r w:rsidR="00D638C5">
        <w:rPr>
          <w:rFonts w:asciiTheme="minorHAnsi" w:hAnsiTheme="minorHAnsi"/>
          <w:sz w:val="24"/>
          <w:szCs w:val="24"/>
        </w:rPr>
        <w:t xml:space="preserve">, and soluble carbohydrates). </w:t>
      </w:r>
    </w:p>
    <w:p w:rsidR="00D638C5" w:rsidRPr="00D638C5" w:rsidRDefault="00D638C5" w:rsidP="00B6426C">
      <w:pPr>
        <w:pStyle w:val="NormalWeb"/>
        <w:shd w:val="clear" w:color="auto" w:fill="FFFFFF"/>
        <w:spacing w:before="120" w:after="120" w:line="240" w:lineRule="auto"/>
        <w:rPr>
          <w:rFonts w:asciiTheme="minorHAnsi" w:hAnsiTheme="minorHAnsi"/>
          <w:sz w:val="24"/>
          <w:szCs w:val="24"/>
        </w:rPr>
      </w:pPr>
      <w:r>
        <w:rPr>
          <w:rFonts w:asciiTheme="minorHAnsi" w:hAnsiTheme="minorHAnsi"/>
          <w:sz w:val="24"/>
          <w:szCs w:val="24"/>
        </w:rPr>
        <w:t>This metabolomics study was conducted to provide data to identify the metabolites that best differentiate the metabolic profiles between those monkeys fed a Western diet and those fed a prudent diet. This information</w:t>
      </w:r>
      <w:r w:rsidR="00853C15">
        <w:rPr>
          <w:rFonts w:asciiTheme="minorHAnsi" w:hAnsiTheme="minorHAnsi"/>
          <w:sz w:val="24"/>
          <w:szCs w:val="24"/>
        </w:rPr>
        <w:t xml:space="preserve">, in conjunction with the APPT-OVARY study, </w:t>
      </w:r>
      <w:r>
        <w:rPr>
          <w:rFonts w:asciiTheme="minorHAnsi" w:hAnsiTheme="minorHAnsi"/>
          <w:sz w:val="24"/>
          <w:szCs w:val="24"/>
        </w:rPr>
        <w:t xml:space="preserve">will </w:t>
      </w:r>
      <w:r w:rsidR="007502EA">
        <w:rPr>
          <w:rFonts w:asciiTheme="minorHAnsi" w:hAnsiTheme="minorHAnsi"/>
          <w:sz w:val="24"/>
          <w:szCs w:val="24"/>
        </w:rPr>
        <w:t>help understand</w:t>
      </w:r>
      <w:r w:rsidR="00853C15">
        <w:rPr>
          <w:rFonts w:asciiTheme="minorHAnsi" w:hAnsiTheme="minorHAnsi"/>
          <w:sz w:val="24"/>
          <w:szCs w:val="24"/>
        </w:rPr>
        <w:t xml:space="preserve"> whether the </w:t>
      </w:r>
      <w:r w:rsidR="007502EA">
        <w:rPr>
          <w:rFonts w:asciiTheme="minorHAnsi" w:hAnsiTheme="minorHAnsi"/>
          <w:sz w:val="24"/>
          <w:szCs w:val="24"/>
        </w:rPr>
        <w:t xml:space="preserve">effects of diet or age on the ovarian tissue </w:t>
      </w:r>
      <w:proofErr w:type="spellStart"/>
      <w:r w:rsidR="007502EA">
        <w:rPr>
          <w:rFonts w:asciiTheme="minorHAnsi" w:hAnsiTheme="minorHAnsi"/>
          <w:sz w:val="24"/>
          <w:szCs w:val="24"/>
        </w:rPr>
        <w:t>metabolome</w:t>
      </w:r>
      <w:proofErr w:type="spellEnd"/>
      <w:r w:rsidR="007502EA">
        <w:rPr>
          <w:rFonts w:asciiTheme="minorHAnsi" w:hAnsiTheme="minorHAnsi"/>
          <w:sz w:val="24"/>
          <w:szCs w:val="24"/>
        </w:rPr>
        <w:t xml:space="preserve"> are</w:t>
      </w:r>
      <w:r w:rsidR="00853C15">
        <w:rPr>
          <w:rFonts w:asciiTheme="minorHAnsi" w:hAnsiTheme="minorHAnsi"/>
          <w:sz w:val="24"/>
          <w:szCs w:val="24"/>
        </w:rPr>
        <w:t xml:space="preserve"> reflected by changes in serum metabolites.</w:t>
      </w:r>
    </w:p>
    <w:p w:rsidR="00AA7207" w:rsidRDefault="00AA7207" w:rsidP="00934CC1"/>
    <w:p w:rsidR="00855950" w:rsidRPr="001D12ED" w:rsidRDefault="008F380B" w:rsidP="00934CC1">
      <w:r w:rsidRPr="001D12ED">
        <w:t xml:space="preserve">The data required </w:t>
      </w:r>
      <w:r w:rsidR="00934CC1" w:rsidRPr="001D12ED">
        <w:t>for the metabolomics analysis</w:t>
      </w:r>
      <w:r w:rsidRPr="001D12ED">
        <w:t xml:space="preserve"> can be found in the accompanying files:</w:t>
      </w:r>
    </w:p>
    <w:p w:rsidR="008F380B" w:rsidRPr="00B6426C" w:rsidRDefault="008F380B" w:rsidP="00855950"/>
    <w:p w:rsidR="00493DD2" w:rsidRPr="00B6426C" w:rsidRDefault="008F380B" w:rsidP="00D93FF3">
      <w:r w:rsidRPr="00B6426C">
        <w:t>Procedures:</w:t>
      </w:r>
      <w:r w:rsidRPr="00B6426C">
        <w:tab/>
      </w:r>
      <w:r w:rsidRPr="00B6426C">
        <w:tab/>
      </w:r>
      <w:r w:rsidR="002216B3" w:rsidRPr="00B6426C">
        <w:t xml:space="preserve">1. </w:t>
      </w:r>
      <w:r w:rsidR="00B45FA4">
        <w:t>APPT-SERUM</w:t>
      </w:r>
      <w:r w:rsidR="00D93FF3" w:rsidRPr="00B6426C">
        <w:t xml:space="preserve"> </w:t>
      </w:r>
      <w:r w:rsidR="002216B3" w:rsidRPr="00B6426C">
        <w:t>Metabolomics Procedure</w:t>
      </w:r>
      <w:r w:rsidR="00621F2B">
        <w:t>.docx</w:t>
      </w:r>
    </w:p>
    <w:p w:rsidR="00BD19A3" w:rsidRPr="00B6426C" w:rsidRDefault="00BD19A3" w:rsidP="00D93FF3">
      <w:pPr>
        <w:tabs>
          <w:tab w:val="left" w:pos="720"/>
          <w:tab w:val="left" w:pos="1440"/>
          <w:tab w:val="left" w:pos="2160"/>
          <w:tab w:val="left" w:pos="2880"/>
          <w:tab w:val="left" w:pos="3600"/>
          <w:tab w:val="left" w:pos="4320"/>
          <w:tab w:val="left" w:pos="5040"/>
          <w:tab w:val="left" w:pos="5760"/>
          <w:tab w:val="left" w:pos="6480"/>
          <w:tab w:val="left" w:pos="7680"/>
        </w:tabs>
      </w:pPr>
      <w:r w:rsidRPr="00B6426C">
        <w:t>Study Design Table:</w:t>
      </w:r>
      <w:r w:rsidRPr="00B6426C">
        <w:tab/>
      </w:r>
      <w:r w:rsidR="00A30BCF" w:rsidRPr="00A30BCF">
        <w:t>2. APPT-SERUM Design Table And_Subject_ID.xlsx</w:t>
      </w:r>
    </w:p>
    <w:p w:rsidR="00C53A97" w:rsidRPr="00B6426C" w:rsidRDefault="004A4C42" w:rsidP="00621F2B">
      <w:pPr>
        <w:tabs>
          <w:tab w:val="left" w:pos="720"/>
          <w:tab w:val="left" w:pos="1440"/>
          <w:tab w:val="left" w:pos="2160"/>
          <w:tab w:val="left" w:pos="2880"/>
          <w:tab w:val="left" w:pos="3600"/>
          <w:tab w:val="left" w:pos="4320"/>
          <w:tab w:val="left" w:pos="5040"/>
          <w:tab w:val="left" w:pos="5760"/>
          <w:tab w:val="left" w:pos="6480"/>
          <w:tab w:val="left" w:pos="7680"/>
        </w:tabs>
      </w:pPr>
      <w:r w:rsidRPr="00B6426C">
        <w:t>Metadata:</w:t>
      </w:r>
      <w:r w:rsidRPr="00B6426C">
        <w:tab/>
      </w:r>
      <w:r w:rsidRPr="00B6426C">
        <w:tab/>
      </w:r>
      <w:r w:rsidR="00A30BCF" w:rsidRPr="00A30BCF">
        <w:t xml:space="preserve">3. APPT-SERUM </w:t>
      </w:r>
      <w:proofErr w:type="spellStart"/>
      <w:r w:rsidR="00A30BCF" w:rsidRPr="00A30BCF">
        <w:t>MetaData</w:t>
      </w:r>
      <w:proofErr w:type="spellEnd"/>
      <w:r w:rsidR="00A30BCF" w:rsidRPr="00A30BCF">
        <w:t xml:space="preserve"> and Analytical Metadata.xlsm</w:t>
      </w:r>
    </w:p>
    <w:p w:rsidR="00BD19A3" w:rsidRDefault="00BD19A3" w:rsidP="00D93FF3">
      <w:proofErr w:type="gramStart"/>
      <w:r w:rsidRPr="00B6426C">
        <w:t>Processed Data:</w:t>
      </w:r>
      <w:r w:rsidRPr="00B6426C">
        <w:tab/>
      </w:r>
      <w:r w:rsidR="00A30BCF" w:rsidRPr="00A30BCF">
        <w:t>4a.</w:t>
      </w:r>
      <w:proofErr w:type="gramEnd"/>
      <w:r w:rsidR="00A30BCF" w:rsidRPr="00A30BCF">
        <w:t xml:space="preserve"> </w:t>
      </w:r>
      <w:proofErr w:type="spellStart"/>
      <w:r w:rsidR="00A30BCF" w:rsidRPr="00A30BCF">
        <w:t>Appt</w:t>
      </w:r>
      <w:proofErr w:type="spellEnd"/>
      <w:r w:rsidR="00A30BCF" w:rsidRPr="00A30BCF">
        <w:t>-Serum-RP-POS-Phenotypic and Normalized Data.xlsx</w:t>
      </w:r>
    </w:p>
    <w:p w:rsidR="00A30BCF" w:rsidRPr="00B6426C" w:rsidRDefault="00A30BCF" w:rsidP="00D93FF3">
      <w:r>
        <w:tab/>
      </w:r>
      <w:r>
        <w:tab/>
      </w:r>
      <w:r>
        <w:tab/>
      </w:r>
      <w:r w:rsidRPr="00A30BCF">
        <w:t xml:space="preserve">4b. </w:t>
      </w:r>
      <w:proofErr w:type="spellStart"/>
      <w:r w:rsidRPr="00A30BCF">
        <w:t>Appt</w:t>
      </w:r>
      <w:proofErr w:type="spellEnd"/>
      <w:r w:rsidRPr="00A30BCF">
        <w:t>-Serum-RP-NEG-Phenotypic and Normalized Data.xlsx</w:t>
      </w:r>
    </w:p>
    <w:p w:rsidR="00A30BCF" w:rsidRDefault="00A30BCF" w:rsidP="00D93FF3"/>
    <w:p w:rsidR="003D765F" w:rsidRDefault="00EC6E78" w:rsidP="00D93FF3">
      <w:r w:rsidRPr="00B6426C">
        <w:t>Raw Data:</w:t>
      </w:r>
      <w:r w:rsidR="004A4C42" w:rsidRPr="00B6426C">
        <w:tab/>
      </w:r>
      <w:r w:rsidR="004A4C42" w:rsidRPr="00B6426C">
        <w:tab/>
      </w:r>
      <w:r w:rsidR="00A30BCF" w:rsidRPr="00A30BCF">
        <w:t xml:space="preserve">5a. </w:t>
      </w:r>
      <w:proofErr w:type="spellStart"/>
      <w:r w:rsidR="00A30BCF" w:rsidRPr="00A30BCF">
        <w:t>Appt</w:t>
      </w:r>
      <w:proofErr w:type="spellEnd"/>
      <w:r w:rsidR="00A30BCF" w:rsidRPr="00A30BCF">
        <w:t>-</w:t>
      </w:r>
      <w:proofErr w:type="spellStart"/>
      <w:r w:rsidR="00A30BCF" w:rsidRPr="00A30BCF">
        <w:t>Serum_RP</w:t>
      </w:r>
      <w:proofErr w:type="spellEnd"/>
      <w:r w:rsidR="00A30BCF" w:rsidRPr="00A30BCF">
        <w:t>-POS-Zipped LC-MS Data.zip</w:t>
      </w:r>
    </w:p>
    <w:p w:rsidR="00A30BCF" w:rsidRPr="00B6426C" w:rsidRDefault="00A30BCF" w:rsidP="00D93FF3">
      <w:r>
        <w:tab/>
      </w:r>
      <w:r>
        <w:tab/>
      </w:r>
      <w:r>
        <w:tab/>
      </w:r>
      <w:r w:rsidRPr="00A30BCF">
        <w:t xml:space="preserve">5a. </w:t>
      </w:r>
      <w:proofErr w:type="spellStart"/>
      <w:r w:rsidRPr="00A30BCF">
        <w:t>Appt</w:t>
      </w:r>
      <w:proofErr w:type="spellEnd"/>
      <w:r w:rsidRPr="00A30BCF">
        <w:t>-</w:t>
      </w:r>
      <w:proofErr w:type="spellStart"/>
      <w:r w:rsidRPr="00A30BCF">
        <w:t>Serum_RP</w:t>
      </w:r>
      <w:proofErr w:type="spellEnd"/>
      <w:r w:rsidRPr="00A30BCF">
        <w:t>-</w:t>
      </w:r>
      <w:r w:rsidR="001173BE">
        <w:t>NEG</w:t>
      </w:r>
      <w:r w:rsidRPr="00A30BCF">
        <w:t>-Zipped LC-MS Data.zip</w:t>
      </w:r>
    </w:p>
    <w:p w:rsidR="00A30BCF" w:rsidRDefault="00A30BCF" w:rsidP="00D93FF3"/>
    <w:p w:rsidR="00451466" w:rsidRPr="00B6426C" w:rsidRDefault="00451466"/>
    <w:p w:rsidR="005D5A58" w:rsidRPr="00B6426C" w:rsidRDefault="005D5A58" w:rsidP="00573C9C">
      <w:pPr>
        <w:rPr>
          <w:b/>
          <w:bCs/>
        </w:rPr>
      </w:pPr>
      <w:r w:rsidRPr="00B6426C">
        <w:rPr>
          <w:b/>
          <w:bCs/>
        </w:rPr>
        <w:t>Notes:</w:t>
      </w:r>
    </w:p>
    <w:p w:rsidR="00451466" w:rsidRPr="00B6426C" w:rsidRDefault="00451466">
      <w:bookmarkStart w:id="0" w:name="_GoBack"/>
      <w:bookmarkEnd w:id="0"/>
    </w:p>
    <w:p w:rsidR="001D12ED" w:rsidRDefault="00855975" w:rsidP="00855975">
      <w:pPr>
        <w:autoSpaceDE w:val="0"/>
        <w:autoSpaceDN w:val="0"/>
        <w:adjustRightInd w:val="0"/>
        <w:rPr>
          <w:rFonts w:cs="Arial"/>
          <w:b/>
          <w:bCs/>
        </w:rPr>
      </w:pPr>
      <w:r w:rsidRPr="00B6426C">
        <w:rPr>
          <w:rFonts w:cs="Arial"/>
          <w:b/>
          <w:bCs/>
        </w:rPr>
        <w:lastRenderedPageBreak/>
        <w:t xml:space="preserve">Reference: </w:t>
      </w:r>
    </w:p>
    <w:p w:rsidR="001D12ED" w:rsidRDefault="001D12ED" w:rsidP="00855975">
      <w:pPr>
        <w:autoSpaceDE w:val="0"/>
        <w:autoSpaceDN w:val="0"/>
        <w:adjustRightInd w:val="0"/>
        <w:rPr>
          <w:rFonts w:cs="Arial"/>
          <w:b/>
          <w:bCs/>
        </w:rPr>
      </w:pPr>
    </w:p>
    <w:sectPr w:rsidR="001D12ED" w:rsidSect="00252B26">
      <w:pgSz w:w="12240" w:h="15840"/>
      <w:pgMar w:top="900"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B76A73"/>
    <w:multiLevelType w:val="hybridMultilevel"/>
    <w:tmpl w:val="1CFA11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50"/>
    <w:rsid w:val="00015BD6"/>
    <w:rsid w:val="00096A93"/>
    <w:rsid w:val="000D400B"/>
    <w:rsid w:val="0011047F"/>
    <w:rsid w:val="001173BE"/>
    <w:rsid w:val="00127252"/>
    <w:rsid w:val="0015532F"/>
    <w:rsid w:val="001653F2"/>
    <w:rsid w:val="00167A4D"/>
    <w:rsid w:val="00174B95"/>
    <w:rsid w:val="001814F6"/>
    <w:rsid w:val="001A0C4F"/>
    <w:rsid w:val="001B092E"/>
    <w:rsid w:val="001D12ED"/>
    <w:rsid w:val="001E79D1"/>
    <w:rsid w:val="001F6A5C"/>
    <w:rsid w:val="002055CA"/>
    <w:rsid w:val="002216B3"/>
    <w:rsid w:val="00233280"/>
    <w:rsid w:val="00252B26"/>
    <w:rsid w:val="002C076D"/>
    <w:rsid w:val="00303189"/>
    <w:rsid w:val="003427A9"/>
    <w:rsid w:val="003865E5"/>
    <w:rsid w:val="003D765F"/>
    <w:rsid w:val="003F0F01"/>
    <w:rsid w:val="004060AE"/>
    <w:rsid w:val="0041031D"/>
    <w:rsid w:val="00414D5B"/>
    <w:rsid w:val="00451466"/>
    <w:rsid w:val="004835D5"/>
    <w:rsid w:val="00493DD2"/>
    <w:rsid w:val="004965D2"/>
    <w:rsid w:val="004A4C42"/>
    <w:rsid w:val="004B00D1"/>
    <w:rsid w:val="004B5136"/>
    <w:rsid w:val="004B75C5"/>
    <w:rsid w:val="005308EC"/>
    <w:rsid w:val="00534D43"/>
    <w:rsid w:val="005431B8"/>
    <w:rsid w:val="005508D2"/>
    <w:rsid w:val="00572E62"/>
    <w:rsid w:val="00573803"/>
    <w:rsid w:val="00573C9C"/>
    <w:rsid w:val="005A1386"/>
    <w:rsid w:val="005A643B"/>
    <w:rsid w:val="005D40EF"/>
    <w:rsid w:val="005D5A58"/>
    <w:rsid w:val="005F5654"/>
    <w:rsid w:val="00621F2B"/>
    <w:rsid w:val="0064534E"/>
    <w:rsid w:val="00651332"/>
    <w:rsid w:val="0065638B"/>
    <w:rsid w:val="00665C92"/>
    <w:rsid w:val="00690026"/>
    <w:rsid w:val="0069498F"/>
    <w:rsid w:val="00697370"/>
    <w:rsid w:val="006B376B"/>
    <w:rsid w:val="006B74A6"/>
    <w:rsid w:val="006B761B"/>
    <w:rsid w:val="006D6476"/>
    <w:rsid w:val="00735976"/>
    <w:rsid w:val="00735B36"/>
    <w:rsid w:val="007502EA"/>
    <w:rsid w:val="0075202C"/>
    <w:rsid w:val="007551B1"/>
    <w:rsid w:val="007750D4"/>
    <w:rsid w:val="00780ADF"/>
    <w:rsid w:val="00787AB4"/>
    <w:rsid w:val="007910F5"/>
    <w:rsid w:val="007A6191"/>
    <w:rsid w:val="007B467F"/>
    <w:rsid w:val="007B46BA"/>
    <w:rsid w:val="007D70A1"/>
    <w:rsid w:val="007F4282"/>
    <w:rsid w:val="007F6A25"/>
    <w:rsid w:val="0080715D"/>
    <w:rsid w:val="008179F5"/>
    <w:rsid w:val="008250E5"/>
    <w:rsid w:val="00827B92"/>
    <w:rsid w:val="008325DD"/>
    <w:rsid w:val="00853C15"/>
    <w:rsid w:val="00855950"/>
    <w:rsid w:val="00855975"/>
    <w:rsid w:val="008638AC"/>
    <w:rsid w:val="008726E9"/>
    <w:rsid w:val="008F380B"/>
    <w:rsid w:val="00900EA6"/>
    <w:rsid w:val="009045F9"/>
    <w:rsid w:val="0091273A"/>
    <w:rsid w:val="00934CC1"/>
    <w:rsid w:val="00936CD4"/>
    <w:rsid w:val="009514AE"/>
    <w:rsid w:val="009759C0"/>
    <w:rsid w:val="0098735C"/>
    <w:rsid w:val="009C5098"/>
    <w:rsid w:val="009D455D"/>
    <w:rsid w:val="009E1E19"/>
    <w:rsid w:val="00A024BB"/>
    <w:rsid w:val="00A029ED"/>
    <w:rsid w:val="00A10C05"/>
    <w:rsid w:val="00A15129"/>
    <w:rsid w:val="00A205BD"/>
    <w:rsid w:val="00A227B2"/>
    <w:rsid w:val="00A30BCF"/>
    <w:rsid w:val="00A56E30"/>
    <w:rsid w:val="00A67F7E"/>
    <w:rsid w:val="00AA7207"/>
    <w:rsid w:val="00B24811"/>
    <w:rsid w:val="00B24C4B"/>
    <w:rsid w:val="00B45FA4"/>
    <w:rsid w:val="00B5128B"/>
    <w:rsid w:val="00B6426C"/>
    <w:rsid w:val="00B827E8"/>
    <w:rsid w:val="00B83984"/>
    <w:rsid w:val="00B95D52"/>
    <w:rsid w:val="00BA2268"/>
    <w:rsid w:val="00BD19A3"/>
    <w:rsid w:val="00C131B4"/>
    <w:rsid w:val="00C25DDD"/>
    <w:rsid w:val="00C53A97"/>
    <w:rsid w:val="00C567B6"/>
    <w:rsid w:val="00C8714B"/>
    <w:rsid w:val="00C94F7F"/>
    <w:rsid w:val="00CA3364"/>
    <w:rsid w:val="00CC6BA4"/>
    <w:rsid w:val="00D00E05"/>
    <w:rsid w:val="00D06AFB"/>
    <w:rsid w:val="00D11825"/>
    <w:rsid w:val="00D222B5"/>
    <w:rsid w:val="00D638C5"/>
    <w:rsid w:val="00D737EC"/>
    <w:rsid w:val="00D93FF3"/>
    <w:rsid w:val="00E023DD"/>
    <w:rsid w:val="00E025D3"/>
    <w:rsid w:val="00E034FD"/>
    <w:rsid w:val="00E727EE"/>
    <w:rsid w:val="00EA0DB7"/>
    <w:rsid w:val="00EC6E78"/>
    <w:rsid w:val="00EE72E7"/>
    <w:rsid w:val="00EF5659"/>
    <w:rsid w:val="00F14D05"/>
    <w:rsid w:val="00F17E95"/>
    <w:rsid w:val="00F303EA"/>
    <w:rsid w:val="00F377BF"/>
    <w:rsid w:val="00F517A1"/>
    <w:rsid w:val="00F641DB"/>
    <w:rsid w:val="00F65B71"/>
    <w:rsid w:val="00FC0100"/>
    <w:rsid w:val="00FC226D"/>
    <w:rsid w:val="00FD65B2"/>
    <w:rsid w:val="00FE10AE"/>
    <w:rsid w:val="00FF200F"/>
    <w:rsid w:val="00FF381B"/>
    <w:rsid w:val="00FF768B"/>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semiHidden/>
    <w:unhideWhenUsed/>
    <w:rsid w:val="00B6426C"/>
    <w:pPr>
      <w:spacing w:before="180" w:after="180" w:line="336" w:lineRule="atLeast"/>
    </w:pPr>
    <w:rPr>
      <w:rFonts w:ascii="Arial" w:eastAsia="Times New Roman"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semiHidden/>
    <w:unhideWhenUsed/>
    <w:rsid w:val="00B6426C"/>
    <w:pPr>
      <w:spacing w:before="180" w:after="180" w:line="336" w:lineRule="atLeast"/>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390346170">
      <w:bodyDiv w:val="1"/>
      <w:marLeft w:val="0"/>
      <w:marRight w:val="0"/>
      <w:marTop w:val="0"/>
      <w:marBottom w:val="0"/>
      <w:divBdr>
        <w:top w:val="none" w:sz="0" w:space="0" w:color="auto"/>
        <w:left w:val="none" w:sz="0" w:space="0" w:color="auto"/>
        <w:bottom w:val="none" w:sz="0" w:space="0" w:color="auto"/>
        <w:right w:val="none" w:sz="0" w:space="0" w:color="auto"/>
      </w:divBdr>
      <w:divsChild>
        <w:div w:id="306711350">
          <w:marLeft w:val="0"/>
          <w:marRight w:val="0"/>
          <w:marTop w:val="270"/>
          <w:marBottom w:val="90"/>
          <w:divBdr>
            <w:top w:val="single" w:sz="6" w:space="18" w:color="CCCCCC"/>
            <w:left w:val="single" w:sz="6" w:space="14" w:color="CCCCCC"/>
            <w:bottom w:val="single" w:sz="6" w:space="11" w:color="CCCCCC"/>
            <w:right w:val="single" w:sz="6" w:space="14" w:color="CCCCCC"/>
          </w:divBdr>
          <w:divsChild>
            <w:div w:id="291012113">
              <w:marLeft w:val="0"/>
              <w:marRight w:val="0"/>
              <w:marTop w:val="0"/>
              <w:marBottom w:val="0"/>
              <w:divBdr>
                <w:top w:val="none" w:sz="0" w:space="0" w:color="auto"/>
                <w:left w:val="none" w:sz="0" w:space="0" w:color="auto"/>
                <w:bottom w:val="none" w:sz="0" w:space="0" w:color="auto"/>
                <w:right w:val="none" w:sz="0" w:space="0" w:color="auto"/>
              </w:divBdr>
              <w:divsChild>
                <w:div w:id="1381128889">
                  <w:marLeft w:val="0"/>
                  <w:marRight w:val="0"/>
                  <w:marTop w:val="360"/>
                  <w:marBottom w:val="0"/>
                  <w:divBdr>
                    <w:top w:val="none" w:sz="0" w:space="0" w:color="auto"/>
                    <w:left w:val="none" w:sz="0" w:space="0" w:color="auto"/>
                    <w:bottom w:val="none" w:sz="0" w:space="0" w:color="auto"/>
                    <w:right w:val="none" w:sz="0" w:space="0" w:color="auto"/>
                  </w:divBdr>
                  <w:divsChild>
                    <w:div w:id="32440593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833451510">
      <w:bodyDiv w:val="1"/>
      <w:marLeft w:val="0"/>
      <w:marRight w:val="0"/>
      <w:marTop w:val="0"/>
      <w:marBottom w:val="0"/>
      <w:divBdr>
        <w:top w:val="none" w:sz="0" w:space="0" w:color="auto"/>
        <w:left w:val="none" w:sz="0" w:space="0" w:color="auto"/>
        <w:bottom w:val="none" w:sz="0" w:space="0" w:color="auto"/>
        <w:right w:val="none" w:sz="0" w:space="0" w:color="auto"/>
      </w:divBdr>
      <w:divsChild>
        <w:div w:id="701437611">
          <w:marLeft w:val="0"/>
          <w:marRight w:val="0"/>
          <w:marTop w:val="270"/>
          <w:marBottom w:val="90"/>
          <w:divBdr>
            <w:top w:val="single" w:sz="6" w:space="18" w:color="CCCCCC"/>
            <w:left w:val="single" w:sz="6" w:space="14" w:color="CCCCCC"/>
            <w:bottom w:val="single" w:sz="6" w:space="11" w:color="CCCCCC"/>
            <w:right w:val="single" w:sz="6" w:space="14" w:color="CCCCCC"/>
          </w:divBdr>
          <w:divsChild>
            <w:div w:id="1101685601">
              <w:marLeft w:val="0"/>
              <w:marRight w:val="0"/>
              <w:marTop w:val="0"/>
              <w:marBottom w:val="0"/>
              <w:divBdr>
                <w:top w:val="none" w:sz="0" w:space="0" w:color="auto"/>
                <w:left w:val="none" w:sz="0" w:space="0" w:color="auto"/>
                <w:bottom w:val="none" w:sz="0" w:space="0" w:color="auto"/>
                <w:right w:val="none" w:sz="0" w:space="0" w:color="auto"/>
              </w:divBdr>
              <w:divsChild>
                <w:div w:id="204877001">
                  <w:marLeft w:val="0"/>
                  <w:marRight w:val="0"/>
                  <w:marTop w:val="360"/>
                  <w:marBottom w:val="0"/>
                  <w:divBdr>
                    <w:top w:val="single" w:sz="6" w:space="0" w:color="FFFFFF"/>
                    <w:left w:val="single" w:sz="6" w:space="0" w:color="FFFFFF"/>
                    <w:bottom w:val="single" w:sz="6" w:space="0" w:color="FFFFFF"/>
                    <w:right w:val="single" w:sz="6" w:space="0" w:color="FFFFFF"/>
                  </w:divBdr>
                  <w:divsChild>
                    <w:div w:id="1969773181">
                      <w:marLeft w:val="0"/>
                      <w:marRight w:val="0"/>
                      <w:marTop w:val="0"/>
                      <w:marBottom w:val="0"/>
                      <w:divBdr>
                        <w:top w:val="none" w:sz="0" w:space="0" w:color="auto"/>
                        <w:left w:val="none" w:sz="0" w:space="0" w:color="auto"/>
                        <w:bottom w:val="none" w:sz="0" w:space="0" w:color="auto"/>
                        <w:right w:val="none" w:sz="0" w:space="0" w:color="auto"/>
                      </w:divBdr>
                      <w:divsChild>
                        <w:div w:id="449016439">
                          <w:marLeft w:val="0"/>
                          <w:marRight w:val="0"/>
                          <w:marTop w:val="0"/>
                          <w:marBottom w:val="0"/>
                          <w:divBdr>
                            <w:top w:val="none" w:sz="0" w:space="0" w:color="auto"/>
                            <w:left w:val="none" w:sz="0" w:space="0" w:color="auto"/>
                            <w:bottom w:val="none" w:sz="0" w:space="0" w:color="auto"/>
                            <w:right w:val="none" w:sz="0" w:space="0" w:color="auto"/>
                          </w:divBdr>
                          <w:divsChild>
                            <w:div w:id="108294769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6129287">
      <w:bodyDiv w:val="1"/>
      <w:marLeft w:val="0"/>
      <w:marRight w:val="0"/>
      <w:marTop w:val="0"/>
      <w:marBottom w:val="0"/>
      <w:divBdr>
        <w:top w:val="none" w:sz="0" w:space="0" w:color="auto"/>
        <w:left w:val="none" w:sz="0" w:space="0" w:color="auto"/>
        <w:bottom w:val="none" w:sz="0" w:space="0" w:color="auto"/>
        <w:right w:val="none" w:sz="0" w:space="0" w:color="auto"/>
      </w:divBdr>
      <w:divsChild>
        <w:div w:id="742334785">
          <w:marLeft w:val="0"/>
          <w:marRight w:val="0"/>
          <w:marTop w:val="270"/>
          <w:marBottom w:val="90"/>
          <w:divBdr>
            <w:top w:val="single" w:sz="6" w:space="18" w:color="CCCCCC"/>
            <w:left w:val="single" w:sz="6" w:space="14" w:color="CCCCCC"/>
            <w:bottom w:val="single" w:sz="6" w:space="11" w:color="CCCCCC"/>
            <w:right w:val="single" w:sz="6" w:space="14" w:color="CCCCCC"/>
          </w:divBdr>
          <w:divsChild>
            <w:div w:id="2108428203">
              <w:marLeft w:val="0"/>
              <w:marRight w:val="0"/>
              <w:marTop w:val="0"/>
              <w:marBottom w:val="0"/>
              <w:divBdr>
                <w:top w:val="none" w:sz="0" w:space="0" w:color="auto"/>
                <w:left w:val="none" w:sz="0" w:space="0" w:color="auto"/>
                <w:bottom w:val="none" w:sz="0" w:space="0" w:color="auto"/>
                <w:right w:val="none" w:sz="0" w:space="0" w:color="auto"/>
              </w:divBdr>
              <w:divsChild>
                <w:div w:id="10113370">
                  <w:marLeft w:val="0"/>
                  <w:marRight w:val="0"/>
                  <w:marTop w:val="360"/>
                  <w:marBottom w:val="0"/>
                  <w:divBdr>
                    <w:top w:val="none" w:sz="0" w:space="0" w:color="auto"/>
                    <w:left w:val="none" w:sz="0" w:space="0" w:color="auto"/>
                    <w:bottom w:val="none" w:sz="0" w:space="0" w:color="auto"/>
                    <w:right w:val="none" w:sz="0" w:space="0" w:color="auto"/>
                  </w:divBdr>
                  <w:divsChild>
                    <w:div w:id="1016074795">
                      <w:marLeft w:val="0"/>
                      <w:marRight w:val="0"/>
                      <w:marTop w:val="240"/>
                      <w:marBottom w:val="0"/>
                      <w:divBdr>
                        <w:top w:val="none" w:sz="0" w:space="0" w:color="auto"/>
                        <w:left w:val="none" w:sz="0" w:space="0" w:color="auto"/>
                        <w:bottom w:val="none" w:sz="0" w:space="0" w:color="auto"/>
                        <w:right w:val="none" w:sz="0" w:space="0" w:color="auto"/>
                      </w:divBdr>
                      <w:divsChild>
                        <w:div w:id="4980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76C24-1EA4-4C05-BA22-3DA59C5D2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375</Words>
  <Characters>2141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Burgess</dc:creator>
  <cp:lastModifiedBy>Dhungana, Suraj</cp:lastModifiedBy>
  <cp:revision>6</cp:revision>
  <dcterms:created xsi:type="dcterms:W3CDTF">2014-02-25T16:36:00Z</dcterms:created>
  <dcterms:modified xsi:type="dcterms:W3CDTF">2014-06-06T20:16:00Z</dcterms:modified>
</cp:coreProperties>
</file>